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6C72FF" w:rsidRDefault="00664369" w:rsidP="00664369">
      <w:pPr>
        <w:pStyle w:val="a4"/>
        <w:spacing w:before="0" w:after="0"/>
        <w:ind w:left="5245"/>
        <w:jc w:val="left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>ЗАТВЕРДЖЕНО</w:t>
      </w:r>
    </w:p>
    <w:p w:rsidR="00664369" w:rsidRPr="0086526B" w:rsidRDefault="00664369" w:rsidP="00664369">
      <w:pPr>
        <w:pStyle w:val="a3"/>
        <w:ind w:left="5245" w:firstLine="0"/>
        <w:rPr>
          <w:rFonts w:ascii="Times New Roman" w:hAnsi="Times New Roman"/>
          <w:szCs w:val="26"/>
        </w:rPr>
      </w:pPr>
      <w:r w:rsidRPr="006C72FF">
        <w:rPr>
          <w:rFonts w:ascii="Times New Roman" w:hAnsi="Times New Roman"/>
          <w:szCs w:val="26"/>
        </w:rPr>
        <w:t>Наказом Головного управління Держпродспоживслужби в Черні</w:t>
      </w:r>
      <w:r w:rsidR="00E41F53">
        <w:rPr>
          <w:rFonts w:ascii="Times New Roman" w:hAnsi="Times New Roman"/>
          <w:szCs w:val="26"/>
        </w:rPr>
        <w:t>вец</w:t>
      </w:r>
      <w:r w:rsidRPr="006C72FF">
        <w:rPr>
          <w:rFonts w:ascii="Times New Roman" w:hAnsi="Times New Roman"/>
          <w:szCs w:val="26"/>
        </w:rPr>
        <w:t xml:space="preserve">ькій </w:t>
      </w:r>
      <w:r w:rsidRPr="0086526B">
        <w:rPr>
          <w:rFonts w:ascii="Times New Roman" w:hAnsi="Times New Roman"/>
          <w:szCs w:val="26"/>
        </w:rPr>
        <w:t>області</w:t>
      </w:r>
    </w:p>
    <w:p w:rsidR="00851653" w:rsidRPr="0086526B" w:rsidRDefault="00851653" w:rsidP="00851653">
      <w:pPr>
        <w:pStyle w:val="a3"/>
        <w:spacing w:before="0"/>
        <w:ind w:left="5245" w:firstLine="0"/>
        <w:rPr>
          <w:rFonts w:ascii="Times New Roman" w:hAnsi="Times New Roman"/>
          <w:szCs w:val="26"/>
        </w:rPr>
      </w:pPr>
      <w:r w:rsidRPr="0086526B">
        <w:rPr>
          <w:rFonts w:ascii="Times New Roman" w:hAnsi="Times New Roman"/>
          <w:szCs w:val="26"/>
        </w:rPr>
        <w:t xml:space="preserve">від </w:t>
      </w:r>
      <w:r w:rsidR="00C96697" w:rsidRPr="0086526B">
        <w:rPr>
          <w:rFonts w:ascii="Times New Roman" w:hAnsi="Times New Roman"/>
          <w:szCs w:val="26"/>
        </w:rPr>
        <w:t>2</w:t>
      </w:r>
      <w:r w:rsidR="00601910" w:rsidRPr="0086526B">
        <w:rPr>
          <w:rFonts w:ascii="Times New Roman" w:hAnsi="Times New Roman"/>
          <w:szCs w:val="26"/>
        </w:rPr>
        <w:t>3</w:t>
      </w:r>
      <w:r w:rsidRPr="0086526B">
        <w:rPr>
          <w:rFonts w:ascii="Times New Roman" w:hAnsi="Times New Roman"/>
          <w:szCs w:val="26"/>
        </w:rPr>
        <w:t xml:space="preserve"> червня 2021 року № </w:t>
      </w:r>
      <w:r w:rsidR="00601910" w:rsidRPr="0086526B">
        <w:rPr>
          <w:rFonts w:ascii="Times New Roman" w:hAnsi="Times New Roman"/>
          <w:szCs w:val="26"/>
        </w:rPr>
        <w:t>201</w:t>
      </w:r>
      <w:r w:rsidRPr="0086526B">
        <w:rPr>
          <w:rFonts w:ascii="Times New Roman" w:hAnsi="Times New Roman"/>
          <w:szCs w:val="26"/>
        </w:rPr>
        <w:t>-к</w:t>
      </w:r>
    </w:p>
    <w:p w:rsidR="00BD2CA3" w:rsidRPr="0086526B" w:rsidRDefault="00BD2CA3" w:rsidP="00BD2CA3">
      <w:pPr>
        <w:pStyle w:val="a3"/>
        <w:spacing w:before="0"/>
        <w:ind w:left="5245" w:firstLine="0"/>
        <w:rPr>
          <w:rFonts w:ascii="Times New Roman" w:hAnsi="Times New Roman"/>
          <w:szCs w:val="26"/>
        </w:rPr>
      </w:pPr>
    </w:p>
    <w:p w:rsidR="00664369" w:rsidRPr="0086526B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86526B">
        <w:rPr>
          <w:rFonts w:ascii="Times New Roman" w:hAnsi="Times New Roman"/>
          <w:b w:val="0"/>
          <w:szCs w:val="26"/>
        </w:rPr>
        <w:t>УМОВИ</w:t>
      </w:r>
    </w:p>
    <w:p w:rsidR="00664369" w:rsidRPr="0086526B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86526B">
        <w:rPr>
          <w:rFonts w:ascii="Times New Roman" w:hAnsi="Times New Roman"/>
          <w:b w:val="0"/>
          <w:szCs w:val="26"/>
        </w:rPr>
        <w:t xml:space="preserve"> проведення конкурсу на зайняття посади державної служби категорії «В» -</w:t>
      </w:r>
    </w:p>
    <w:p w:rsidR="000F1306" w:rsidRPr="0086526B" w:rsidRDefault="00664369" w:rsidP="0052752C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86526B">
        <w:rPr>
          <w:rFonts w:ascii="Times New Roman" w:hAnsi="Times New Roman"/>
          <w:b w:val="0"/>
          <w:szCs w:val="26"/>
        </w:rPr>
        <w:t>головного спеціаліста відділу державного нагляду за дотриманням санітарного законодавства</w:t>
      </w:r>
      <w:r w:rsidR="0052752C" w:rsidRPr="0086526B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="00E609B2" w:rsidRPr="0086526B">
        <w:rPr>
          <w:rFonts w:ascii="Times New Roman" w:hAnsi="Times New Roman"/>
          <w:b w:val="0"/>
          <w:szCs w:val="26"/>
        </w:rPr>
        <w:t>Кельменец</w:t>
      </w:r>
      <w:r w:rsidR="000F1306" w:rsidRPr="0086526B">
        <w:rPr>
          <w:rFonts w:ascii="Times New Roman" w:hAnsi="Times New Roman"/>
          <w:b w:val="0"/>
          <w:szCs w:val="26"/>
        </w:rPr>
        <w:t>ького</w:t>
      </w:r>
      <w:proofErr w:type="spellEnd"/>
      <w:r w:rsidR="000F1306" w:rsidRPr="0086526B">
        <w:rPr>
          <w:rFonts w:ascii="Times New Roman" w:hAnsi="Times New Roman"/>
          <w:b w:val="0"/>
          <w:szCs w:val="26"/>
        </w:rPr>
        <w:t xml:space="preserve"> управління </w:t>
      </w:r>
    </w:p>
    <w:p w:rsidR="0052752C" w:rsidRPr="0086526B" w:rsidRDefault="0052752C" w:rsidP="0052752C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86526B">
        <w:rPr>
          <w:rFonts w:ascii="Times New Roman" w:hAnsi="Times New Roman"/>
          <w:b w:val="0"/>
          <w:szCs w:val="26"/>
        </w:rPr>
        <w:t>Головного управління Держпродспоживслужби в Чернівецькій області</w:t>
      </w:r>
    </w:p>
    <w:p w:rsidR="00664369" w:rsidRPr="0086526B" w:rsidRDefault="00664369" w:rsidP="00664369">
      <w:pPr>
        <w:pStyle w:val="a3"/>
        <w:rPr>
          <w:rFonts w:asciiTheme="minorHAnsi" w:hAnsiTheme="minorHAns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2664"/>
        <w:gridCol w:w="29"/>
        <w:gridCol w:w="6917"/>
      </w:tblGrid>
      <w:tr w:rsidR="00664369" w:rsidRPr="0086526B" w:rsidTr="004703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86526B" w:rsidRDefault="00664369" w:rsidP="00470304">
            <w:pPr>
              <w:pStyle w:val="a4"/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26B">
              <w:rPr>
                <w:rFonts w:ascii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664369" w:rsidRPr="0086526B" w:rsidTr="000F1306">
        <w:trPr>
          <w:trHeight w:val="4243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86526B" w:rsidRDefault="00664369" w:rsidP="00470304">
            <w:pPr>
              <w:spacing w:line="276" w:lineRule="auto"/>
              <w:rPr>
                <w:rFonts w:eastAsia="Times New Roman"/>
              </w:rPr>
            </w:pPr>
            <w:r w:rsidRPr="0086526B">
              <w:t>Посадові обов’язки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06" w:rsidRPr="0086526B" w:rsidRDefault="000F1306" w:rsidP="000F13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86526B">
              <w:t xml:space="preserve">1. </w:t>
            </w:r>
            <w:r w:rsidRPr="0086526B">
              <w:rPr>
                <w:color w:val="000000"/>
                <w:lang w:val="uk-UA" w:eastAsia="uk-UA"/>
              </w:rPr>
              <w:t>Здійснення державного санітарно-епідеміологічного нагляду (контролю) за:</w:t>
            </w:r>
          </w:p>
          <w:p w:rsidR="000F1306" w:rsidRPr="0086526B" w:rsidRDefault="000F1306" w:rsidP="000F13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86526B">
              <w:rPr>
                <w:color w:val="000000"/>
                <w:lang w:val="uk-UA" w:eastAsia="uk-UA"/>
              </w:rPr>
              <w:t xml:space="preserve">- дотриманням санітарного законодавства; </w:t>
            </w:r>
          </w:p>
          <w:p w:rsidR="000F1306" w:rsidRPr="0086526B" w:rsidRDefault="000F1306" w:rsidP="000F13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 w:rsidRPr="0086526B">
              <w:rPr>
                <w:color w:val="000000"/>
                <w:lang w:val="uk-UA" w:eastAsia="uk-UA"/>
              </w:rPr>
              <w:t>- біологічними продуктами, патологічним матеріалом;</w:t>
            </w:r>
          </w:p>
          <w:p w:rsidR="000F1306" w:rsidRPr="0086526B" w:rsidRDefault="000F1306" w:rsidP="000F1306">
            <w:pPr>
              <w:tabs>
                <w:tab w:val="left" w:pos="612"/>
              </w:tabs>
              <w:spacing w:after="20"/>
              <w:ind w:right="102"/>
              <w:jc w:val="both"/>
              <w:rPr>
                <w:lang w:eastAsia="en-US"/>
              </w:rPr>
            </w:pPr>
            <w:r w:rsidRPr="0086526B">
              <w:rPr>
                <w:color w:val="000000"/>
                <w:lang w:eastAsia="uk-UA"/>
              </w:rPr>
              <w:t>- дотриманням показників вмісту шкідливих для здоров’я людини речовин та інгредієнтів у тютюнових виробах, які реалізуються на території України, та проведення моніторингу ефективності вжитих заходів з попередження і зменшення вживання тютюнових виробів та їх шкідливого впливу на здоров’я населення</w:t>
            </w:r>
            <w:r w:rsidRPr="0086526B">
              <w:rPr>
                <w:lang w:eastAsia="en-US"/>
              </w:rPr>
              <w:t>.</w:t>
            </w:r>
          </w:p>
          <w:p w:rsidR="000F1306" w:rsidRPr="0086526B" w:rsidRDefault="00BC7328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  <w:shd w:val="clear" w:color="auto" w:fill="FFFFFF"/>
              </w:rPr>
            </w:pPr>
            <w:r w:rsidRPr="0086526B">
              <w:t xml:space="preserve">2. </w:t>
            </w:r>
            <w:r w:rsidR="000F1306" w:rsidRPr="0086526B">
              <w:rPr>
                <w:color w:val="000000"/>
                <w:lang w:eastAsia="uk-UA"/>
              </w:rPr>
              <w:t>Здійснення проведення профілактичних і протиепідемічних заходів щодо охорони в межах компетенції території України від проникнення хвороб людей, здійснення державного санітарно-епідеміологічного контролю товарів, що переміщуються через митний кордон України; здійснення санітарних заходів щодо охорони території України шляхом проведення державного санітарно-епідеміологічного нагляду (контролю) за дотриманням санітарного законодавства.</w:t>
            </w:r>
            <w:r w:rsidR="000F1306" w:rsidRPr="0086526B">
              <w:rPr>
                <w:color w:val="000000"/>
                <w:shd w:val="clear" w:color="auto" w:fill="FFFFFF"/>
              </w:rPr>
              <w:t xml:space="preserve"> </w:t>
            </w:r>
          </w:p>
          <w:p w:rsidR="00B13F45" w:rsidRPr="0086526B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86526B">
              <w:t xml:space="preserve">3. </w:t>
            </w:r>
            <w:r w:rsidR="000F1306" w:rsidRPr="0086526B">
              <w:rPr>
                <w:color w:val="000000"/>
                <w:lang w:eastAsia="uk-UA"/>
              </w:rPr>
              <w:t>Здійснення передбачених законодавством заходів для припинення порушення санітарного законодавства; здійснення, у межах компетенції, контролю за усуненням причин і умов виникнення та поширення інфекційних, масових неінфекційних захворювань, отруєнь та радіаційних уражень людей.</w:t>
            </w:r>
          </w:p>
          <w:p w:rsidR="000F1306" w:rsidRPr="0086526B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  <w:lang w:eastAsia="uk-UA"/>
              </w:rPr>
            </w:pPr>
            <w:r w:rsidRPr="0086526B">
              <w:t xml:space="preserve">4. </w:t>
            </w:r>
            <w:r w:rsidR="000F1306" w:rsidRPr="0086526B">
              <w:rPr>
                <w:color w:val="000000"/>
                <w:lang w:eastAsia="uk-UA"/>
              </w:rPr>
              <w:t>Здійснення в межах компетенції контролю за факторами середовища життєдіяльності людини, що мають шкідливий вплив на здоров’я населення.</w:t>
            </w:r>
          </w:p>
          <w:p w:rsidR="00B13F45" w:rsidRPr="0086526B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86526B">
              <w:t xml:space="preserve">5. </w:t>
            </w:r>
            <w:r w:rsidR="000F1306" w:rsidRPr="0086526B">
              <w:rPr>
                <w:color w:val="000000"/>
                <w:lang w:eastAsia="uk-UA"/>
              </w:rPr>
              <w:t>Здійснення  відбору зразків для проведення відповідних досліджень (випробувань) для цілей державного контролю.</w:t>
            </w:r>
          </w:p>
          <w:p w:rsidR="000F1306" w:rsidRPr="0086526B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 w:rsidRPr="0086526B">
              <w:t xml:space="preserve">6. </w:t>
            </w:r>
            <w:r w:rsidR="000F1306" w:rsidRPr="0086526B">
              <w:rPr>
                <w:color w:val="000000"/>
              </w:rPr>
              <w:t>Надання адміністративних послуг, видача документів дозвільного характеру, передбачених Законом України «Про Перелік документів дозвільного характеру у сфері господарської діяльності».</w:t>
            </w:r>
          </w:p>
          <w:p w:rsidR="000F1306" w:rsidRPr="0086526B" w:rsidRDefault="001F2F0F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 w:rsidRPr="0086526B">
              <w:t xml:space="preserve">7. </w:t>
            </w:r>
            <w:r w:rsidR="000F1306" w:rsidRPr="0086526B">
              <w:rPr>
                <w:color w:val="000000"/>
              </w:rPr>
              <w:t xml:space="preserve">Участь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      </w:r>
            <w:r w:rsidR="000F1306" w:rsidRPr="0086526B">
              <w:rPr>
                <w:color w:val="000000"/>
              </w:rPr>
              <w:lastRenderedPageBreak/>
              <w:t>випромінювань, та вжиття заходів щодо їх усунення відповідно до законодавства.</w:t>
            </w:r>
          </w:p>
          <w:p w:rsidR="001F2F0F" w:rsidRPr="0086526B" w:rsidRDefault="001F2F0F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86526B">
              <w:t xml:space="preserve">8. </w:t>
            </w:r>
            <w:r w:rsidR="000F1306" w:rsidRPr="0086526B">
              <w:rPr>
                <w:color w:val="000000"/>
                <w:lang w:eastAsia="uk-UA"/>
              </w:rPr>
              <w:t>Здійснення відповідно до законодавства моніторингу причин і кількості звернень фізичних та юридичних осіб щодо дотримання санітарного законодавства та випадків заподіяння шкоди здоров’ю людей внаслідок споживання продукції (користування нею) та впливу небезпечних факторів середовища життєдіяльності людини.</w:t>
            </w:r>
          </w:p>
          <w:p w:rsidR="000F1306" w:rsidRPr="0086526B" w:rsidRDefault="00E074D6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 w:rsidRPr="0086526B">
              <w:t xml:space="preserve">9. </w:t>
            </w:r>
            <w:r w:rsidR="000F1306" w:rsidRPr="0086526B">
              <w:rPr>
                <w:color w:val="000000"/>
              </w:rPr>
              <w:t xml:space="preserve">Участь та проведення заходів, спрямованих на підвищення рівня гігієнічних знань працівників, в тому числі, тих які підлягають обов’язковим медичним оглядам, а також тих, які зазнають у виробництві, сфері послуг, інших галузях ризику дії небезпечних факторів. </w:t>
            </w:r>
          </w:p>
          <w:p w:rsidR="00664369" w:rsidRPr="0086526B" w:rsidRDefault="00BB7B55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86526B">
              <w:t xml:space="preserve">10. </w:t>
            </w:r>
            <w:r w:rsidR="00E074D6" w:rsidRPr="0086526B">
              <w:t>З</w:t>
            </w:r>
            <w:r w:rsidR="00664369" w:rsidRPr="0086526B">
              <w:t>дійснює інші повноваження відповідно до законодавства.</w:t>
            </w:r>
          </w:p>
        </w:tc>
      </w:tr>
      <w:tr w:rsidR="00664369" w:rsidRPr="0086526B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86526B" w:rsidRDefault="00664369" w:rsidP="00470304">
            <w:pPr>
              <w:spacing w:line="276" w:lineRule="auto"/>
              <w:rPr>
                <w:rFonts w:eastAsia="Times New Roman"/>
              </w:rPr>
            </w:pPr>
            <w:r w:rsidRPr="0086526B">
              <w:lastRenderedPageBreak/>
              <w:t>Умови оплати праці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86526B" w:rsidRDefault="00664369" w:rsidP="00CA1689">
            <w:pPr>
              <w:pStyle w:val="a3"/>
              <w:spacing w:before="0"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26B">
              <w:rPr>
                <w:rFonts w:ascii="Times New Roman" w:hAnsi="Times New Roman"/>
                <w:sz w:val="24"/>
                <w:szCs w:val="24"/>
              </w:rPr>
              <w:t>посадовий оклад – 5</w:t>
            </w:r>
            <w:r w:rsidR="000F1306" w:rsidRPr="0086526B">
              <w:rPr>
                <w:rFonts w:ascii="Times New Roman" w:hAnsi="Times New Roman"/>
                <w:sz w:val="24"/>
                <w:szCs w:val="24"/>
              </w:rPr>
              <w:t>3</w:t>
            </w:r>
            <w:r w:rsidRPr="0086526B">
              <w:rPr>
                <w:rFonts w:ascii="Times New Roman" w:hAnsi="Times New Roman"/>
                <w:sz w:val="24"/>
                <w:szCs w:val="24"/>
              </w:rPr>
              <w:t>00 грн</w:t>
            </w:r>
            <w:r w:rsidR="00CA1689" w:rsidRPr="00865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A0B" w:rsidRPr="0086526B" w:rsidRDefault="00253A0B" w:rsidP="00253A0B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86526B">
              <w:t xml:space="preserve">надбавки, доплати, премії та компенсації відповідно до </w:t>
            </w:r>
            <w:r w:rsidR="00A45045" w:rsidRPr="0086526B">
              <w:t xml:space="preserve">                </w:t>
            </w:r>
            <w:r w:rsidRPr="0086526B">
              <w:t xml:space="preserve">статті 52 Закону України </w:t>
            </w:r>
            <w:r w:rsidR="00851653" w:rsidRPr="0086526B">
              <w:t>«</w:t>
            </w:r>
            <w:r w:rsidRPr="0086526B">
              <w:t>Про державну службу</w:t>
            </w:r>
            <w:r w:rsidR="00851653" w:rsidRPr="0086526B">
              <w:t>»</w:t>
            </w:r>
            <w:r w:rsidRPr="0086526B">
              <w:t>;</w:t>
            </w:r>
          </w:p>
          <w:p w:rsidR="00664369" w:rsidRPr="0086526B" w:rsidRDefault="00253A0B" w:rsidP="00851653">
            <w:pPr>
              <w:tabs>
                <w:tab w:val="left" w:pos="612"/>
              </w:tabs>
              <w:spacing w:after="20"/>
              <w:ind w:right="102"/>
              <w:jc w:val="both"/>
              <w:rPr>
                <w:rFonts w:eastAsia="Times New Roman"/>
              </w:rPr>
            </w:pPr>
            <w:r w:rsidRPr="0086526B"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A45045" w:rsidRPr="0086526B">
              <w:t xml:space="preserve">         </w:t>
            </w:r>
            <w:r w:rsidRPr="0086526B">
              <w:t xml:space="preserve">18 січня 2017 року № 15 </w:t>
            </w:r>
            <w:r w:rsidR="00851653" w:rsidRPr="0086526B">
              <w:t>«</w:t>
            </w:r>
            <w:r w:rsidRPr="0086526B">
              <w:t>Питання оплати праці працівників державних органів</w:t>
            </w:r>
            <w:r w:rsidR="00851653" w:rsidRPr="0086526B">
              <w:t>»</w:t>
            </w:r>
            <w:r w:rsidRPr="0086526B">
              <w:t xml:space="preserve"> (із змінами)</w:t>
            </w:r>
          </w:p>
        </w:tc>
      </w:tr>
      <w:tr w:rsidR="00664369" w:rsidRPr="0086526B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86526B" w:rsidRDefault="00664369" w:rsidP="00470304">
            <w:pPr>
              <w:spacing w:line="276" w:lineRule="auto"/>
              <w:rPr>
                <w:rFonts w:eastAsia="Times New Roman"/>
              </w:rPr>
            </w:pPr>
            <w:r w:rsidRPr="0086526B">
              <w:t>Інформація про строковість чи безстроковість призначення на посаду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86526B" w:rsidRDefault="00326E21" w:rsidP="00CA1689">
            <w:pPr>
              <w:pStyle w:val="a4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526B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664369" w:rsidRPr="0086526B">
              <w:rPr>
                <w:rFonts w:ascii="Times New Roman" w:hAnsi="Times New Roman"/>
                <w:b w:val="0"/>
                <w:sz w:val="24"/>
                <w:szCs w:val="24"/>
              </w:rPr>
              <w:t>езстроково</w:t>
            </w:r>
          </w:p>
          <w:p w:rsidR="00B96B3C" w:rsidRPr="0086526B" w:rsidRDefault="00B96B3C" w:rsidP="00326E21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4369" w:rsidRPr="0086526B" w:rsidRDefault="00253A0B" w:rsidP="00326E21">
            <w:pPr>
              <w:pStyle w:val="a4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526B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строк призначення </w:t>
            </w:r>
            <w:r w:rsidR="00326E21" w:rsidRPr="0086526B">
              <w:rPr>
                <w:rFonts w:ascii="Times New Roman" w:hAnsi="Times New Roman"/>
                <w:b w:val="0"/>
                <w:sz w:val="24"/>
                <w:szCs w:val="24"/>
              </w:rPr>
              <w:t xml:space="preserve">особи, яка досягла 65-річного віку становить </w:t>
            </w:r>
            <w:r w:rsidRPr="0086526B">
              <w:rPr>
                <w:rFonts w:ascii="Times New Roman" w:hAnsi="Times New Roman"/>
                <w:b w:val="0"/>
                <w:sz w:val="24"/>
                <w:szCs w:val="24"/>
              </w:rPr>
              <w:t>один рік з правом повторного призначення без обов’язкового проведення конкурсу щор</w:t>
            </w:r>
            <w:r w:rsidR="00326E21" w:rsidRPr="0086526B">
              <w:rPr>
                <w:rFonts w:ascii="Times New Roman" w:hAnsi="Times New Roman"/>
                <w:b w:val="0"/>
                <w:sz w:val="24"/>
                <w:szCs w:val="24"/>
              </w:rPr>
              <w:t>оку</w:t>
            </w:r>
          </w:p>
        </w:tc>
      </w:tr>
      <w:tr w:rsidR="00664369" w:rsidRPr="0086526B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86526B" w:rsidRDefault="00664369" w:rsidP="00470304">
            <w:pPr>
              <w:spacing w:line="276" w:lineRule="auto"/>
              <w:rPr>
                <w:rFonts w:eastAsia="Times New Roman"/>
              </w:rPr>
            </w:pPr>
            <w:r w:rsidRPr="0086526B">
              <w:t>Перелік інформації, необхідної для участі в конкурсі, та строк її подання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0B" w:rsidRPr="0086526B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86526B"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A45045" w:rsidRPr="0086526B">
              <w:t xml:space="preserve">              </w:t>
            </w:r>
            <w:r w:rsidRPr="0086526B">
              <w:t>25 березня 2016 року №</w:t>
            </w:r>
            <w:r w:rsidR="00A45045" w:rsidRPr="0086526B">
              <w:t xml:space="preserve"> </w:t>
            </w:r>
            <w:r w:rsidRPr="0086526B">
              <w:t>246 (зі змінами);</w:t>
            </w:r>
          </w:p>
          <w:p w:rsidR="00253A0B" w:rsidRPr="0086526B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86526B">
              <w:t>2) резюме за формою згідно з додатком 2</w:t>
            </w:r>
            <w:r w:rsidRPr="0086526B">
              <w:rPr>
                <w:vertAlign w:val="superscript"/>
              </w:rPr>
              <w:t>1</w:t>
            </w:r>
            <w:r w:rsidRPr="0086526B">
              <w:t>, в якому обов’язково зазначається така інформація:</w:t>
            </w:r>
          </w:p>
          <w:p w:rsidR="00253A0B" w:rsidRPr="0086526B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86526B">
              <w:t>прізвище, ім’я, по батькові кандидата;</w:t>
            </w:r>
          </w:p>
          <w:p w:rsidR="00253A0B" w:rsidRPr="0086526B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86526B">
              <w:t>реквізити документа, що посвідчує особу та підтверджує громадянство України;</w:t>
            </w:r>
          </w:p>
          <w:p w:rsidR="00253A0B" w:rsidRPr="0086526B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86526B">
              <w:t>підтвердження наявності відповідного ступеня вищої освіти;</w:t>
            </w:r>
          </w:p>
          <w:p w:rsidR="00253A0B" w:rsidRPr="0086526B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86526B">
              <w:t>підтвердження рівня вільного володіння державною мовою;</w:t>
            </w:r>
          </w:p>
          <w:p w:rsidR="00253A0B" w:rsidRPr="0086526B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86526B">
              <w:t>відомості про стаж роботи, стаж державної служби</w:t>
            </w:r>
            <w:r w:rsidR="00A45045" w:rsidRPr="0086526B">
              <w:t xml:space="preserve"> </w:t>
            </w:r>
            <w:r w:rsidRPr="0086526B">
              <w:t>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53A0B" w:rsidRPr="0086526B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86526B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53A0B" w:rsidRPr="0086526B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86526B">
              <w:t>Подача додатків до заяви не є обов’язковою.</w:t>
            </w:r>
          </w:p>
          <w:p w:rsidR="002F41A0" w:rsidRPr="0086526B" w:rsidRDefault="00851653" w:rsidP="00272FB4">
            <w:pPr>
              <w:tabs>
                <w:tab w:val="left" w:pos="323"/>
              </w:tabs>
              <w:jc w:val="both"/>
            </w:pPr>
            <w:r w:rsidRPr="0086526B">
              <w:t>Документи приймаються до 1</w:t>
            </w:r>
            <w:r w:rsidR="00C96697" w:rsidRPr="0086526B">
              <w:t>8</w:t>
            </w:r>
            <w:r w:rsidRPr="0086526B">
              <w:t xml:space="preserve"> год. 00 хв. </w:t>
            </w:r>
            <w:r w:rsidR="00601910" w:rsidRPr="0086526B">
              <w:t>01</w:t>
            </w:r>
            <w:r w:rsidRPr="0086526B">
              <w:t> </w:t>
            </w:r>
            <w:r w:rsidR="00601910" w:rsidRPr="0086526B">
              <w:t>лип</w:t>
            </w:r>
            <w:r w:rsidRPr="0086526B">
              <w:t>ня 2021 р.</w:t>
            </w:r>
          </w:p>
          <w:p w:rsidR="00851653" w:rsidRPr="0086526B" w:rsidRDefault="00851653" w:rsidP="00272FB4">
            <w:pPr>
              <w:tabs>
                <w:tab w:val="left" w:pos="323"/>
              </w:tabs>
              <w:jc w:val="both"/>
            </w:pPr>
          </w:p>
        </w:tc>
      </w:tr>
      <w:tr w:rsidR="00664369" w:rsidRPr="0086526B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86526B" w:rsidRDefault="00664369" w:rsidP="00470304">
            <w:pPr>
              <w:jc w:val="both"/>
            </w:pPr>
            <w:r w:rsidRPr="0086526B">
              <w:t>Додаткові (необов’язкові) </w:t>
            </w:r>
            <w:r w:rsidRPr="0086526B">
              <w:br/>
              <w:t>документи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21" w:rsidRPr="0086526B" w:rsidRDefault="00253A0B" w:rsidP="00835079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  <w:r w:rsidRPr="0086526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86526B">
              <w:rPr>
                <w:rFonts w:eastAsia="Times New Roman"/>
              </w:rPr>
              <w:t xml:space="preserve"> </w:t>
            </w:r>
          </w:p>
          <w:p w:rsidR="00C96697" w:rsidRPr="0086526B" w:rsidRDefault="00C96697" w:rsidP="00835079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86526B" w:rsidRDefault="00664369" w:rsidP="00470304">
            <w:pPr>
              <w:spacing w:line="276" w:lineRule="auto"/>
            </w:pPr>
            <w:r w:rsidRPr="0086526B">
              <w:lastRenderedPageBreak/>
              <w:t xml:space="preserve">Дата і час початку проведення тестування кандидатів. </w:t>
            </w:r>
          </w:p>
          <w:p w:rsidR="00664369" w:rsidRPr="0086526B" w:rsidRDefault="00664369" w:rsidP="00470304">
            <w:pPr>
              <w:spacing w:line="276" w:lineRule="auto"/>
            </w:pPr>
            <w:r w:rsidRPr="0086526B"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:rsidR="00326E21" w:rsidRPr="0086526B" w:rsidRDefault="00326E21" w:rsidP="00470304">
            <w:pPr>
              <w:spacing w:line="276" w:lineRule="auto"/>
            </w:pPr>
          </w:p>
          <w:p w:rsidR="00664369" w:rsidRPr="0086526B" w:rsidRDefault="00664369" w:rsidP="00470304">
            <w:pPr>
              <w:spacing w:line="276" w:lineRule="auto"/>
            </w:pPr>
            <w:r w:rsidRPr="0086526B">
              <w:rPr>
                <w:rFonts w:eastAsia="Times New Roman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  <w:r w:rsidR="00254591" w:rsidRPr="0086526B">
              <w:rPr>
                <w:rFonts w:eastAsia="Times New Roman"/>
              </w:rPr>
              <w:t xml:space="preserve"> </w:t>
            </w:r>
            <w:r w:rsidR="00254591" w:rsidRPr="0086526B">
              <w:t>(із зазначенням електронної платформи для комунікації дистанційно)</w:t>
            </w:r>
          </w:p>
          <w:p w:rsidR="00326E21" w:rsidRPr="0086526B" w:rsidRDefault="00326E21" w:rsidP="00470304">
            <w:pPr>
              <w:spacing w:line="276" w:lineRule="auto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53" w:rsidRPr="0086526B" w:rsidRDefault="00851653" w:rsidP="00851653">
            <w:pPr>
              <w:spacing w:line="276" w:lineRule="auto"/>
              <w:textAlignment w:val="baseline"/>
            </w:pPr>
            <w:r w:rsidRPr="0086526B">
              <w:t>0</w:t>
            </w:r>
            <w:r w:rsidR="00C96697" w:rsidRPr="0086526B">
              <w:t>7</w:t>
            </w:r>
            <w:r w:rsidRPr="0086526B">
              <w:t xml:space="preserve"> липня 2021 року початок о 10 год. 00 хв.</w:t>
            </w:r>
          </w:p>
          <w:p w:rsidR="00664369" w:rsidRPr="0086526B" w:rsidRDefault="00664369" w:rsidP="00CA1689">
            <w:pPr>
              <w:spacing w:line="276" w:lineRule="auto"/>
              <w:textAlignment w:val="baseline"/>
            </w:pPr>
          </w:p>
          <w:p w:rsidR="0052752C" w:rsidRPr="0086526B" w:rsidRDefault="0052752C" w:rsidP="00CA1689">
            <w:pPr>
              <w:spacing w:line="276" w:lineRule="auto"/>
              <w:textAlignment w:val="baseline"/>
            </w:pPr>
          </w:p>
          <w:p w:rsidR="00272FB4" w:rsidRPr="0086526B" w:rsidRDefault="00272FB4" w:rsidP="00272FB4">
            <w:r w:rsidRPr="0086526B">
              <w:t>Проведення тестування дистанційно.</w:t>
            </w:r>
          </w:p>
          <w:p w:rsidR="00272FB4" w:rsidRPr="0086526B" w:rsidRDefault="00272FB4" w:rsidP="00253A0B">
            <w:pPr>
              <w:spacing w:line="276" w:lineRule="auto"/>
              <w:textAlignment w:val="baseline"/>
            </w:pPr>
          </w:p>
          <w:p w:rsidR="00272FB4" w:rsidRPr="0086526B" w:rsidRDefault="00272FB4" w:rsidP="00253A0B">
            <w:pPr>
              <w:spacing w:line="276" w:lineRule="auto"/>
              <w:textAlignment w:val="baseline"/>
            </w:pPr>
          </w:p>
          <w:p w:rsidR="00253A0B" w:rsidRPr="0086526B" w:rsidRDefault="00253A0B" w:rsidP="00253A0B">
            <w:pPr>
              <w:spacing w:line="276" w:lineRule="auto"/>
              <w:textAlignment w:val="baseline"/>
            </w:pPr>
            <w:r w:rsidRPr="0086526B">
              <w:t xml:space="preserve">м. Чернівці, вул. </w:t>
            </w:r>
            <w:proofErr w:type="spellStart"/>
            <w:r w:rsidRPr="0086526B">
              <w:t>Сторожинецька</w:t>
            </w:r>
            <w:proofErr w:type="spellEnd"/>
            <w:r w:rsidRPr="0086526B">
              <w:t>, 115, (</w:t>
            </w:r>
            <w:r w:rsidR="00272FB4" w:rsidRPr="0086526B">
              <w:t xml:space="preserve">Проведення співбесіди </w:t>
            </w:r>
            <w:r w:rsidRPr="0086526B">
              <w:t>за фізичної присутності кандидатів)</w:t>
            </w:r>
          </w:p>
          <w:p w:rsidR="00664369" w:rsidRPr="0086526B" w:rsidRDefault="00664369" w:rsidP="00CA1689">
            <w:pPr>
              <w:spacing w:line="276" w:lineRule="auto"/>
              <w:textAlignment w:val="baseline"/>
            </w:pPr>
          </w:p>
          <w:p w:rsidR="00664369" w:rsidRPr="0086526B" w:rsidRDefault="00664369" w:rsidP="00CA1689">
            <w:pPr>
              <w:spacing w:line="276" w:lineRule="auto"/>
              <w:textAlignment w:val="baseline"/>
            </w:pPr>
          </w:p>
          <w:p w:rsidR="00664369" w:rsidRPr="0086526B" w:rsidRDefault="00664369" w:rsidP="00CA1689">
            <w:pPr>
              <w:spacing w:line="276" w:lineRule="auto"/>
              <w:textAlignment w:val="baseline"/>
            </w:pPr>
          </w:p>
          <w:p w:rsidR="00664369" w:rsidRPr="0086526B" w:rsidRDefault="00664369" w:rsidP="00CA1689">
            <w:pPr>
              <w:spacing w:line="276" w:lineRule="auto"/>
              <w:textAlignment w:val="baseline"/>
            </w:pPr>
          </w:p>
          <w:p w:rsidR="00253A0B" w:rsidRPr="008668BC" w:rsidRDefault="00253A0B" w:rsidP="00253A0B">
            <w:pPr>
              <w:spacing w:line="276" w:lineRule="auto"/>
              <w:textAlignment w:val="baseline"/>
            </w:pPr>
            <w:r w:rsidRPr="0086526B">
              <w:t xml:space="preserve">м. Чернівці, вул. </w:t>
            </w:r>
            <w:proofErr w:type="spellStart"/>
            <w:r w:rsidRPr="0086526B">
              <w:t>Сторожинецька</w:t>
            </w:r>
            <w:proofErr w:type="spellEnd"/>
            <w:r w:rsidRPr="0086526B">
              <w:t>, 115, (</w:t>
            </w:r>
            <w:r w:rsidR="00272FB4" w:rsidRPr="0086526B">
              <w:t xml:space="preserve">Проведення співбесіди </w:t>
            </w:r>
            <w:r w:rsidRPr="0086526B">
              <w:t>за фізичної присутності кандидатів)</w:t>
            </w:r>
          </w:p>
          <w:p w:rsidR="00664369" w:rsidRPr="008668BC" w:rsidRDefault="00664369" w:rsidP="00CA1689">
            <w:pPr>
              <w:spacing w:line="276" w:lineRule="auto"/>
              <w:ind w:firstLine="235"/>
              <w:textAlignment w:val="baseline"/>
              <w:rPr>
                <w:rFonts w:eastAsia="Times New Roman"/>
              </w:rPr>
            </w:pP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65" w:rsidRPr="00254591" w:rsidRDefault="00664369" w:rsidP="00470304">
            <w:pPr>
              <w:spacing w:line="276" w:lineRule="auto"/>
            </w:pPr>
            <w:r w:rsidRPr="006C72FF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2C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55">
              <w:rPr>
                <w:rFonts w:ascii="Times New Roman" w:hAnsi="Times New Roman"/>
                <w:sz w:val="24"/>
                <w:szCs w:val="24"/>
              </w:rPr>
              <w:t xml:space="preserve">Катерина Петрівна </w:t>
            </w:r>
            <w:proofErr w:type="spellStart"/>
            <w:r w:rsidRPr="00BB7B55">
              <w:rPr>
                <w:rFonts w:ascii="Times New Roman" w:hAnsi="Times New Roman"/>
                <w:sz w:val="24"/>
                <w:szCs w:val="24"/>
              </w:rPr>
              <w:t>Хоменко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>, 0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37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>2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51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35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08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4369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kat</w:t>
            </w:r>
            <w:proofErr w:type="spellEnd"/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vetfincv</w:t>
            </w:r>
            <w:proofErr w:type="spellEnd"/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369" w:rsidRPr="006C72FF" w:rsidTr="00470304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8473B2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2" w:rsidRPr="006C72FF" w:rsidRDefault="008473B2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B2" w:rsidRPr="006C72FF" w:rsidRDefault="008473B2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B2" w:rsidRPr="00C96697" w:rsidRDefault="008473B2" w:rsidP="00DB7C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97">
              <w:rPr>
                <w:rFonts w:ascii="Times New Roman" w:hAnsi="Times New Roman"/>
                <w:sz w:val="24"/>
                <w:szCs w:val="24"/>
              </w:rPr>
              <w:t>ступінь вищої освіти не нижче бакалавра, молодшого бакалавра</w:t>
            </w:r>
            <w:r w:rsidRPr="00C966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спеціальністю «Медицина»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C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  <w:p w:rsidR="00835079" w:rsidRPr="006C72FF" w:rsidRDefault="00835079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F4F11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AFB">
              <w:rPr>
                <w:rFonts w:ascii="Times New Roman" w:hAnsi="Times New Roman"/>
                <w:sz w:val="24"/>
                <w:szCs w:val="24"/>
              </w:rPr>
              <w:t>Володіння  іноземною мовою</w:t>
            </w:r>
          </w:p>
          <w:p w:rsidR="00EF4F11" w:rsidRPr="006C72FF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е потребує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володіння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іноземною мовою</w:t>
            </w:r>
          </w:p>
        </w:tc>
      </w:tr>
      <w:tr w:rsidR="00EF4F11" w:rsidRPr="006C72FF" w:rsidTr="00470304">
        <w:trPr>
          <w:trHeight w:val="5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11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F4F11" w:rsidRPr="006C72FF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Вимоги до компетентності</w:t>
            </w:r>
          </w:p>
        </w:tc>
      </w:tr>
      <w:tr w:rsidR="00EF4F11" w:rsidRPr="006C72FF" w:rsidTr="0052752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F4F11" w:rsidRPr="006C72FF" w:rsidTr="0052752C">
        <w:trPr>
          <w:trHeight w:val="31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 w:rsidRPr="006C72FF">
              <w:rPr>
                <w:rStyle w:val="rvts0"/>
              </w:rPr>
              <w:t>Якісне виконання поставлених завдань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835079" w:rsidRDefault="00EF4F11" w:rsidP="00835079">
            <w:pPr>
              <w:pStyle w:val="aa"/>
              <w:numPr>
                <w:ilvl w:val="0"/>
                <w:numId w:val="9"/>
              </w:numPr>
              <w:ind w:left="34" w:right="5" w:firstLine="0"/>
              <w:jc w:val="both"/>
            </w:pPr>
            <w:r w:rsidRPr="00835079">
              <w:t xml:space="preserve">чітке і точне формулювання мети, цілей і завдань службової діяльності; </w:t>
            </w:r>
          </w:p>
          <w:p w:rsidR="00EF4F11" w:rsidRPr="00835079" w:rsidRDefault="00EF4F11" w:rsidP="00835079">
            <w:pPr>
              <w:pStyle w:val="aa"/>
              <w:numPr>
                <w:ilvl w:val="0"/>
                <w:numId w:val="9"/>
              </w:numPr>
              <w:ind w:left="34" w:right="5" w:firstLine="0"/>
              <w:jc w:val="both"/>
            </w:pPr>
            <w:r w:rsidRPr="00835079">
              <w:t xml:space="preserve">комплексний підхід до виконання завдань, виявлення ризиків; </w:t>
            </w:r>
          </w:p>
          <w:p w:rsidR="00EF4F11" w:rsidRDefault="00EF4F11" w:rsidP="00835079">
            <w:pPr>
              <w:pStyle w:val="aa"/>
              <w:numPr>
                <w:ilvl w:val="0"/>
                <w:numId w:val="9"/>
              </w:numPr>
              <w:ind w:left="34" w:right="5" w:firstLine="0"/>
              <w:jc w:val="both"/>
            </w:pPr>
            <w:r w:rsidRPr="00835079">
              <w:t xml:space="preserve">розуміння змісту завдання і його кінцевих результатів, самостійне визначення можливих шляхів досягнення. </w:t>
            </w:r>
          </w:p>
          <w:p w:rsidR="00C96697" w:rsidRPr="00835079" w:rsidRDefault="00C96697" w:rsidP="00C96697">
            <w:pPr>
              <w:pStyle w:val="aa"/>
              <w:ind w:left="34" w:right="5"/>
              <w:jc w:val="both"/>
              <w:rPr>
                <w:rStyle w:val="rvts0"/>
              </w:rPr>
            </w:pPr>
          </w:p>
        </w:tc>
      </w:tr>
      <w:tr w:rsidR="00EF4F11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C72FF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Уважність до деталей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A27491" w:rsidRDefault="00EF4F11" w:rsidP="00A27491">
            <w:pPr>
              <w:pStyle w:val="a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" w:firstLine="34"/>
              <w:jc w:val="both"/>
            </w:pPr>
            <w:r w:rsidRPr="00A27491">
              <w:t>здатність помічати окремі елементи та акцентувати увагу на деталях у своїй роботі;</w:t>
            </w:r>
          </w:p>
          <w:p w:rsidR="00EF4F11" w:rsidRPr="00A27491" w:rsidRDefault="00EF4F11" w:rsidP="00A27491">
            <w:pPr>
              <w:pStyle w:val="a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5" w:hanging="284"/>
              <w:jc w:val="both"/>
            </w:pPr>
            <w:r w:rsidRPr="00A27491">
              <w:t>здатність враховувати деталі при прийнятті рішень</w:t>
            </w:r>
          </w:p>
        </w:tc>
      </w:tr>
      <w:tr w:rsidR="00EF4F11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Default="00EF4F11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Управління конфліктами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C6488D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 xml:space="preserve">- </w:t>
            </w:r>
            <w:r w:rsidRPr="00C6488D">
              <w:t>орієнтація на припинення конфліктної ситуації, вибір оптимальної стратегії розв'язання конфлікту;</w:t>
            </w:r>
          </w:p>
          <w:p w:rsidR="00EF4F11" w:rsidRPr="00C6488D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EF4F11" w:rsidRPr="00C6488D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керування своїми емоціями, розуміння емоцій учасників;</w:t>
            </w:r>
          </w:p>
          <w:p w:rsidR="00EF4F11" w:rsidRPr="006C72FF" w:rsidRDefault="00EF4F11" w:rsidP="00C6488D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орієнтація на запобігання конфліктних ситуацій</w:t>
            </w:r>
          </w:p>
        </w:tc>
      </w:tr>
      <w:tr w:rsidR="00EF4F11" w:rsidRPr="006C72FF" w:rsidTr="00470304">
        <w:trPr>
          <w:trHeight w:val="56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11" w:rsidRPr="006C72FF" w:rsidRDefault="00EF4F11" w:rsidP="00470304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 w:rsidRPr="006C72FF">
              <w:rPr>
                <w:b/>
                <w:bCs/>
              </w:rPr>
              <w:t>Професійні знання</w:t>
            </w:r>
          </w:p>
        </w:tc>
      </w:tr>
      <w:tr w:rsidR="00EF4F11" w:rsidRPr="006C72FF" w:rsidTr="00A45045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F4F11" w:rsidRPr="006C72FF" w:rsidTr="00A45045">
        <w:trPr>
          <w:trHeight w:val="7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6C72FF" w:rsidRDefault="00EF4F11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Знання: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 xml:space="preserve">Конституції України; 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 xml:space="preserve">Закону України «Про державну службу»; 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Закону України «Про запобігання корупції»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та іншого законодавства</w:t>
            </w:r>
          </w:p>
          <w:p w:rsidR="00EF4F11" w:rsidRPr="00A45045" w:rsidRDefault="00EF4F11" w:rsidP="00A45045">
            <w:pPr>
              <w:shd w:val="clear" w:color="auto" w:fill="FFFFFF"/>
              <w:tabs>
                <w:tab w:val="left" w:pos="612"/>
              </w:tabs>
              <w:jc w:val="both"/>
            </w:pPr>
          </w:p>
        </w:tc>
      </w:tr>
      <w:tr w:rsidR="00C96697" w:rsidRPr="006C72FF" w:rsidTr="00A45045">
        <w:trPr>
          <w:trHeight w:val="339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7" w:rsidRPr="006C72FF" w:rsidRDefault="00C96697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7" w:rsidRPr="006C72FF" w:rsidRDefault="00C96697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7" w:rsidRPr="006C72FF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Знання:</w:t>
            </w:r>
          </w:p>
          <w:p w:rsidR="00C96697" w:rsidRPr="00844E2A" w:rsidRDefault="00C96697" w:rsidP="00D370E4">
            <w:pPr>
              <w:ind w:right="77"/>
            </w:pPr>
            <w:r w:rsidRPr="00844E2A">
              <w:t>Закон</w:t>
            </w:r>
            <w:r>
              <w:t>у</w:t>
            </w:r>
            <w:r w:rsidRPr="00844E2A">
              <w:t xml:space="preserve"> України "Про забезпечення санітарного та епідемічного благополуччя населення";</w:t>
            </w:r>
          </w:p>
          <w:p w:rsidR="00C96697" w:rsidRPr="00844E2A" w:rsidRDefault="00C96697" w:rsidP="00D370E4">
            <w:pPr>
              <w:ind w:left="31" w:right="77"/>
              <w:jc w:val="both"/>
            </w:pPr>
            <w:r w:rsidRPr="00844E2A">
              <w:t>Закон</w:t>
            </w:r>
            <w:r>
              <w:t>у</w:t>
            </w:r>
            <w:r w:rsidRPr="00844E2A">
              <w:t xml:space="preserve"> України "Про основні засади державного нагляду (контролю) у сфері господарської діяльності"; </w:t>
            </w:r>
          </w:p>
          <w:p w:rsidR="00C96697" w:rsidRDefault="00C96697" w:rsidP="00D370E4">
            <w:pPr>
              <w:ind w:left="31" w:right="77"/>
              <w:jc w:val="both"/>
            </w:pPr>
            <w:r w:rsidRPr="00844E2A">
              <w:t>Закон</w:t>
            </w:r>
            <w:r>
              <w:t>у</w:t>
            </w:r>
            <w:r w:rsidRPr="00844E2A">
              <w:t xml:space="preserve"> України "Про основні принципи та вимоги до безпечності</w:t>
            </w:r>
            <w:r>
              <w:t xml:space="preserve"> та якості харчових продуктів";</w:t>
            </w:r>
          </w:p>
          <w:p w:rsidR="00C96697" w:rsidRDefault="00C96697" w:rsidP="00D370E4">
            <w:pPr>
              <w:pStyle w:val="rvps14"/>
              <w:spacing w:before="0" w:beforeAutospacing="0" w:after="0" w:afterAutospacing="0"/>
              <w:ind w:right="77"/>
              <w:jc w:val="both"/>
              <w:rPr>
                <w:color w:val="000000"/>
              </w:rPr>
            </w:pPr>
            <w:r w:rsidRPr="00741B15">
              <w:rPr>
                <w:color w:val="000000"/>
              </w:rPr>
              <w:t>Закон</w:t>
            </w:r>
            <w:r>
              <w:rPr>
                <w:color w:val="000000"/>
              </w:rPr>
              <w:t>у</w:t>
            </w:r>
            <w:r w:rsidRPr="00741B15">
              <w:rPr>
                <w:color w:val="000000"/>
              </w:rPr>
              <w:t xml:space="preserve"> України «Про Перелік</w:t>
            </w:r>
            <w:r>
              <w:rPr>
                <w:color w:val="000000"/>
              </w:rPr>
              <w:t xml:space="preserve"> </w:t>
            </w:r>
            <w:r w:rsidRPr="00741B15">
              <w:rPr>
                <w:color w:val="000000"/>
              </w:rPr>
              <w:t>документів дозвільного характеру у сфері господарської діяльності»</w:t>
            </w:r>
            <w:r>
              <w:rPr>
                <w:color w:val="000000"/>
              </w:rPr>
              <w:t>;</w:t>
            </w:r>
          </w:p>
          <w:p w:rsidR="00C96697" w:rsidRPr="006C72FF" w:rsidRDefault="00C96697" w:rsidP="00D370E4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Закону України «Про пестициди та агрохімікати»;</w:t>
            </w:r>
          </w:p>
          <w:p w:rsidR="0012336E" w:rsidRPr="006C72FF" w:rsidRDefault="0012336E" w:rsidP="0012336E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питну воду,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 xml:space="preserve"> питне водопостачання</w:t>
            </w:r>
            <w:r w:rsidRPr="00405A4A">
              <w:rPr>
                <w:rFonts w:ascii="Times New Roman" w:hAnsi="Times New Roman"/>
                <w:sz w:val="24"/>
                <w:szCs w:val="24"/>
              </w:rPr>
              <w:t xml:space="preserve"> та водовідведення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96697" w:rsidRPr="006C72FF" w:rsidRDefault="00C96697" w:rsidP="00D370E4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C72FF">
              <w:rPr>
                <w:rFonts w:ascii="Times New Roman" w:hAnsi="Times New Roman"/>
                <w:sz w:val="24"/>
                <w:szCs w:val="24"/>
              </w:rPr>
              <w:t>Закону України «Про охорону атмосферного повітря»;</w:t>
            </w:r>
          </w:p>
          <w:p w:rsidR="00C96697" w:rsidRPr="006C72FF" w:rsidRDefault="00C96697" w:rsidP="00D370E4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Закону України «Про захист населення від інфекційних хвороб»;</w:t>
            </w:r>
          </w:p>
          <w:p w:rsidR="00C96697" w:rsidRPr="006C72FF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Закону України «Про звернення громадян»;</w:t>
            </w:r>
          </w:p>
          <w:p w:rsidR="00C96697" w:rsidRPr="006C72FF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К</w:t>
            </w:r>
            <w:r w:rsidRPr="006C72FF">
              <w:t>одексу України про адміністративні правопорушення;</w:t>
            </w:r>
          </w:p>
          <w:p w:rsidR="00C96697" w:rsidRPr="002A09A4" w:rsidRDefault="00C96697" w:rsidP="00D370E4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Закону України «Про доступ до публічної інформації»</w:t>
            </w:r>
          </w:p>
        </w:tc>
      </w:tr>
      <w:tr w:rsidR="00EF4F11" w:rsidRPr="006C72FF" w:rsidTr="00A45045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6C72FF" w:rsidRDefault="00EF4F11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1" w:rsidRPr="00EF10E7" w:rsidRDefault="00EF4F11" w:rsidP="00EF10E7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F10E7">
              <w:rPr>
                <w:color w:val="000000"/>
              </w:rPr>
              <w:t>Знання, необхідні для виконання посадових обов’язків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11" w:rsidRPr="00C96697" w:rsidRDefault="00FD404C" w:rsidP="00FD404C">
            <w:pPr>
              <w:ind w:left="31" w:right="77"/>
              <w:jc w:val="both"/>
            </w:pPr>
            <w:r w:rsidRPr="00C96697">
              <w:t>знання у сфері здійснення державного нагляду за дотриманням санітарного законодавства.</w:t>
            </w:r>
          </w:p>
        </w:tc>
      </w:tr>
    </w:tbl>
    <w:p w:rsidR="00246177" w:rsidRPr="006C72FF" w:rsidRDefault="00246177"/>
    <w:sectPr w:rsidR="00246177" w:rsidRPr="006C72FF" w:rsidSect="00285AE7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D7341C"/>
    <w:multiLevelType w:val="hybridMultilevel"/>
    <w:tmpl w:val="01E61922"/>
    <w:lvl w:ilvl="0" w:tplc="1BEEE976">
      <w:start w:val="10"/>
      <w:numFmt w:val="bullet"/>
      <w:lvlText w:val="-"/>
      <w:lvlJc w:val="left"/>
      <w:pPr>
        <w:ind w:left="5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">
    <w:nsid w:val="2A4D1884"/>
    <w:multiLevelType w:val="hybridMultilevel"/>
    <w:tmpl w:val="1F4C0BAE"/>
    <w:lvl w:ilvl="0" w:tplc="BB960D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89D"/>
    <w:multiLevelType w:val="hybridMultilevel"/>
    <w:tmpl w:val="EB76C7D2"/>
    <w:lvl w:ilvl="0" w:tplc="A5484448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4">
    <w:nsid w:val="57964E44"/>
    <w:multiLevelType w:val="hybridMultilevel"/>
    <w:tmpl w:val="94609260"/>
    <w:lvl w:ilvl="0" w:tplc="3D5C7F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415E"/>
    <w:multiLevelType w:val="hybridMultilevel"/>
    <w:tmpl w:val="380EF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6454"/>
    <w:multiLevelType w:val="hybridMultilevel"/>
    <w:tmpl w:val="52A85D88"/>
    <w:lvl w:ilvl="0" w:tplc="59604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256E3"/>
    <w:multiLevelType w:val="hybridMultilevel"/>
    <w:tmpl w:val="C5D88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F05EE"/>
    <w:multiLevelType w:val="hybridMultilevel"/>
    <w:tmpl w:val="49F490DE"/>
    <w:lvl w:ilvl="0" w:tplc="E306D96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9"/>
    <w:rsid w:val="00012EE8"/>
    <w:rsid w:val="0001335B"/>
    <w:rsid w:val="000F1306"/>
    <w:rsid w:val="0012336E"/>
    <w:rsid w:val="001C6C25"/>
    <w:rsid w:val="001F2F0F"/>
    <w:rsid w:val="00246177"/>
    <w:rsid w:val="00253A0B"/>
    <w:rsid w:val="00253C81"/>
    <w:rsid w:val="00254591"/>
    <w:rsid w:val="00272FB4"/>
    <w:rsid w:val="002A1C47"/>
    <w:rsid w:val="002E67BB"/>
    <w:rsid w:val="002F41A0"/>
    <w:rsid w:val="00326E21"/>
    <w:rsid w:val="00394539"/>
    <w:rsid w:val="003978B1"/>
    <w:rsid w:val="004969F1"/>
    <w:rsid w:val="004A4C1F"/>
    <w:rsid w:val="0052752C"/>
    <w:rsid w:val="00531365"/>
    <w:rsid w:val="005B00D7"/>
    <w:rsid w:val="005B6181"/>
    <w:rsid w:val="00601910"/>
    <w:rsid w:val="006337A4"/>
    <w:rsid w:val="0064535B"/>
    <w:rsid w:val="00654E82"/>
    <w:rsid w:val="00664369"/>
    <w:rsid w:val="006C72FF"/>
    <w:rsid w:val="00835079"/>
    <w:rsid w:val="00835D13"/>
    <w:rsid w:val="0084634B"/>
    <w:rsid w:val="008473B2"/>
    <w:rsid w:val="00851653"/>
    <w:rsid w:val="0086526B"/>
    <w:rsid w:val="008668BC"/>
    <w:rsid w:val="009119F2"/>
    <w:rsid w:val="00A2283C"/>
    <w:rsid w:val="00A24818"/>
    <w:rsid w:val="00A27491"/>
    <w:rsid w:val="00A45045"/>
    <w:rsid w:val="00B13F45"/>
    <w:rsid w:val="00B96B3C"/>
    <w:rsid w:val="00BA2769"/>
    <w:rsid w:val="00BB7B55"/>
    <w:rsid w:val="00BC7328"/>
    <w:rsid w:val="00BD2CA3"/>
    <w:rsid w:val="00C6488D"/>
    <w:rsid w:val="00C96697"/>
    <w:rsid w:val="00CA1689"/>
    <w:rsid w:val="00DB7C1D"/>
    <w:rsid w:val="00DD1A23"/>
    <w:rsid w:val="00E074D6"/>
    <w:rsid w:val="00E41F53"/>
    <w:rsid w:val="00E43030"/>
    <w:rsid w:val="00E609B2"/>
    <w:rsid w:val="00E803AC"/>
    <w:rsid w:val="00EC042E"/>
    <w:rsid w:val="00EF10E7"/>
    <w:rsid w:val="00EF4F11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A27491"/>
    <w:pPr>
      <w:ind w:left="720"/>
      <w:contextualSpacing/>
    </w:pPr>
  </w:style>
  <w:style w:type="paragraph" w:customStyle="1" w:styleId="ab">
    <w:name w:val="a"/>
    <w:basedOn w:val="a"/>
    <w:rsid w:val="000F1306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A27491"/>
    <w:pPr>
      <w:ind w:left="720"/>
      <w:contextualSpacing/>
    </w:pPr>
  </w:style>
  <w:style w:type="paragraph" w:customStyle="1" w:styleId="ab">
    <w:name w:val="a"/>
    <w:basedOn w:val="a"/>
    <w:rsid w:val="000F1306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A386-9A43-4E18-B96F-38427B6A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5378</Words>
  <Characters>3066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Katrusya</dc:creator>
  <cp:lastModifiedBy>Home</cp:lastModifiedBy>
  <cp:revision>6</cp:revision>
  <cp:lastPrinted>2021-06-22T11:48:00Z</cp:lastPrinted>
  <dcterms:created xsi:type="dcterms:W3CDTF">2021-06-17T13:40:00Z</dcterms:created>
  <dcterms:modified xsi:type="dcterms:W3CDTF">2021-06-22T14:20:00Z</dcterms:modified>
</cp:coreProperties>
</file>